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D0A" w:rsidRDefault="00660D0A" w:rsidP="00660D0A">
      <w:pPr>
        <w:jc w:val="center"/>
        <w:rPr>
          <w:rFonts w:ascii="Arial" w:eastAsia="Arial" w:hAnsi="Arial" w:cs="Arial"/>
          <w:b/>
          <w:color w:val="000000" w:themeColor="text1"/>
          <w:position w:val="-1"/>
          <w:sz w:val="29"/>
          <w:szCs w:val="29"/>
        </w:rPr>
      </w:pPr>
    </w:p>
    <w:p w:rsidR="00D323A7" w:rsidRPr="00DF16B5" w:rsidRDefault="00E415D1" w:rsidP="00DF16B5">
      <w:pPr>
        <w:ind w:left="0" w:firstLine="0"/>
        <w:jc w:val="center"/>
        <w:rPr>
          <w:rFonts w:ascii="Times New Roman" w:eastAsia="Arial" w:hAnsi="Times New Roman" w:cs="Times New Roman"/>
          <w:b/>
          <w:color w:val="000000" w:themeColor="text1"/>
          <w:w w:val="99"/>
          <w:position w:val="-1"/>
          <w:szCs w:val="24"/>
        </w:rPr>
      </w:pPr>
      <w:r w:rsidRPr="00DF16B5">
        <w:rPr>
          <w:rFonts w:ascii="Times New Roman" w:eastAsia="Arial" w:hAnsi="Times New Roman" w:cs="Times New Roman"/>
          <w:b/>
          <w:color w:val="000000" w:themeColor="text1"/>
          <w:position w:val="-1"/>
          <w:szCs w:val="24"/>
        </w:rPr>
        <w:t xml:space="preserve">Marketing </w:t>
      </w:r>
      <w:r w:rsidRPr="00DF16B5">
        <w:rPr>
          <w:rFonts w:ascii="Times New Roman" w:eastAsia="Arial" w:hAnsi="Times New Roman" w:cs="Times New Roman"/>
          <w:b/>
          <w:color w:val="000000" w:themeColor="text1"/>
          <w:spacing w:val="1"/>
          <w:position w:val="-1"/>
          <w:szCs w:val="24"/>
        </w:rPr>
        <w:t>in</w:t>
      </w:r>
      <w:r w:rsidRPr="00DF16B5">
        <w:rPr>
          <w:rFonts w:ascii="Times New Roman" w:eastAsia="Arial" w:hAnsi="Times New Roman" w:cs="Times New Roman"/>
          <w:b/>
          <w:color w:val="000000" w:themeColor="text1"/>
          <w:spacing w:val="18"/>
          <w:position w:val="-1"/>
          <w:szCs w:val="24"/>
        </w:rPr>
        <w:t xml:space="preserve"> </w:t>
      </w:r>
      <w:r w:rsidRPr="00DF16B5">
        <w:rPr>
          <w:rFonts w:ascii="Times New Roman" w:eastAsia="Arial" w:hAnsi="Times New Roman" w:cs="Times New Roman"/>
          <w:b/>
          <w:color w:val="000000" w:themeColor="text1"/>
          <w:w w:val="99"/>
          <w:position w:val="-1"/>
          <w:szCs w:val="24"/>
        </w:rPr>
        <w:t>Practice</w:t>
      </w:r>
    </w:p>
    <w:p w:rsidR="00660D0A" w:rsidRDefault="00660D0A" w:rsidP="00DF16B5">
      <w:pPr>
        <w:ind w:left="0" w:firstLine="0"/>
        <w:jc w:val="center"/>
        <w:rPr>
          <w:b/>
          <w:color w:val="000000" w:themeColor="text1"/>
        </w:rPr>
      </w:pPr>
    </w:p>
    <w:p w:rsidR="00660D0A" w:rsidRDefault="00660D0A" w:rsidP="00DF16B5">
      <w:pPr>
        <w:ind w:left="0" w:firstLine="0"/>
        <w:jc w:val="center"/>
        <w:rPr>
          <w:b/>
          <w:color w:val="000000" w:themeColor="text1"/>
        </w:rPr>
      </w:pPr>
    </w:p>
    <w:p w:rsidR="00660D0A" w:rsidRDefault="00660D0A" w:rsidP="00DF16B5">
      <w:pPr>
        <w:ind w:left="0" w:firstLine="0"/>
        <w:jc w:val="center"/>
        <w:rPr>
          <w:b/>
          <w:color w:val="000000" w:themeColor="text1"/>
        </w:rPr>
      </w:pPr>
    </w:p>
    <w:p w:rsidR="00660D0A" w:rsidRPr="00660D0A" w:rsidRDefault="00660D0A" w:rsidP="00DF16B5">
      <w:pPr>
        <w:ind w:left="0" w:firstLine="0"/>
        <w:jc w:val="center"/>
        <w:rPr>
          <w:color w:val="000000" w:themeColor="text1"/>
        </w:rPr>
      </w:pPr>
    </w:p>
    <w:p w:rsidR="00660D0A" w:rsidRPr="00660D0A" w:rsidRDefault="00E415D1" w:rsidP="00DF16B5">
      <w:pPr>
        <w:ind w:left="0" w:firstLine="0"/>
        <w:jc w:val="center"/>
        <w:rPr>
          <w:color w:val="000000" w:themeColor="text1"/>
          <w:lang w:val="en-GB"/>
        </w:rPr>
      </w:pPr>
      <w:r w:rsidRPr="00660D0A">
        <w:rPr>
          <w:color w:val="000000" w:themeColor="text1"/>
          <w:lang w:val="en-GB"/>
        </w:rPr>
        <w:t>Name</w:t>
      </w:r>
    </w:p>
    <w:p w:rsidR="00660D0A" w:rsidRPr="00660D0A" w:rsidRDefault="00E415D1" w:rsidP="00DF16B5">
      <w:pPr>
        <w:ind w:left="0" w:firstLine="0"/>
        <w:jc w:val="center"/>
        <w:rPr>
          <w:color w:val="000000" w:themeColor="text1"/>
          <w:lang w:val="en-GB"/>
        </w:rPr>
      </w:pPr>
      <w:r w:rsidRPr="00660D0A">
        <w:rPr>
          <w:color w:val="000000" w:themeColor="text1"/>
          <w:lang w:val="en-GB"/>
        </w:rPr>
        <w:t>Institution of affiliation</w:t>
      </w:r>
    </w:p>
    <w:p w:rsidR="00660D0A" w:rsidRPr="00660D0A" w:rsidRDefault="00E415D1" w:rsidP="00DF16B5">
      <w:pPr>
        <w:ind w:left="0" w:firstLine="0"/>
        <w:jc w:val="center"/>
        <w:rPr>
          <w:color w:val="000000" w:themeColor="text1"/>
          <w:lang w:val="en-GB"/>
        </w:rPr>
      </w:pPr>
      <w:r w:rsidRPr="00660D0A">
        <w:rPr>
          <w:color w:val="000000" w:themeColor="text1"/>
          <w:lang w:val="en-GB"/>
        </w:rPr>
        <w:t>Professor</w:t>
      </w:r>
    </w:p>
    <w:p w:rsidR="00660D0A" w:rsidRDefault="00E415D1" w:rsidP="00DF16B5">
      <w:pPr>
        <w:ind w:left="0" w:firstLine="0"/>
        <w:jc w:val="center"/>
        <w:rPr>
          <w:color w:val="000000" w:themeColor="text1"/>
          <w:lang w:val="en-GB"/>
        </w:rPr>
      </w:pPr>
      <w:r w:rsidRPr="00660D0A">
        <w:rPr>
          <w:color w:val="000000" w:themeColor="text1"/>
          <w:lang w:val="en-GB"/>
        </w:rPr>
        <w:t>Date</w:t>
      </w: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660D0A" w:rsidRDefault="00660D0A" w:rsidP="00660D0A">
      <w:pPr>
        <w:jc w:val="center"/>
        <w:rPr>
          <w:color w:val="000000" w:themeColor="text1"/>
          <w:lang w:val="en-GB"/>
        </w:rPr>
      </w:pPr>
    </w:p>
    <w:p w:rsidR="00DF16B5" w:rsidRDefault="00DF16B5" w:rsidP="00DF16B5">
      <w:pPr>
        <w:ind w:left="0" w:firstLine="0"/>
        <w:jc w:val="center"/>
        <w:rPr>
          <w:rFonts w:ascii="Times New Roman" w:eastAsia="Arial" w:hAnsi="Times New Roman" w:cs="Times New Roman"/>
          <w:b/>
          <w:color w:val="000000" w:themeColor="text1"/>
          <w:w w:val="99"/>
          <w:position w:val="-1"/>
          <w:szCs w:val="24"/>
        </w:rPr>
      </w:pPr>
      <w:r w:rsidRPr="00DF16B5">
        <w:rPr>
          <w:rFonts w:ascii="Times New Roman" w:eastAsia="Arial" w:hAnsi="Times New Roman" w:cs="Times New Roman"/>
          <w:b/>
          <w:color w:val="000000" w:themeColor="text1"/>
          <w:position w:val="-1"/>
          <w:szCs w:val="24"/>
        </w:rPr>
        <w:lastRenderedPageBreak/>
        <w:t xml:space="preserve">Marketing </w:t>
      </w:r>
      <w:r w:rsidRPr="00DF16B5">
        <w:rPr>
          <w:rFonts w:ascii="Times New Roman" w:eastAsia="Arial" w:hAnsi="Times New Roman" w:cs="Times New Roman"/>
          <w:b/>
          <w:color w:val="000000" w:themeColor="text1"/>
          <w:spacing w:val="1"/>
          <w:position w:val="-1"/>
          <w:szCs w:val="24"/>
        </w:rPr>
        <w:t>in</w:t>
      </w:r>
      <w:r w:rsidRPr="00DF16B5">
        <w:rPr>
          <w:rFonts w:ascii="Times New Roman" w:eastAsia="Arial" w:hAnsi="Times New Roman" w:cs="Times New Roman"/>
          <w:b/>
          <w:color w:val="000000" w:themeColor="text1"/>
          <w:spacing w:val="18"/>
          <w:position w:val="-1"/>
          <w:szCs w:val="24"/>
        </w:rPr>
        <w:t xml:space="preserve"> </w:t>
      </w:r>
      <w:r w:rsidRPr="00DF16B5">
        <w:rPr>
          <w:rFonts w:ascii="Times New Roman" w:eastAsia="Arial" w:hAnsi="Times New Roman" w:cs="Times New Roman"/>
          <w:b/>
          <w:color w:val="000000" w:themeColor="text1"/>
          <w:w w:val="99"/>
          <w:position w:val="-1"/>
          <w:szCs w:val="24"/>
        </w:rPr>
        <w:t>Practice</w:t>
      </w:r>
    </w:p>
    <w:p w:rsidR="00633B3E" w:rsidRPr="00DF16B5" w:rsidRDefault="00633B3E" w:rsidP="00DF16B5">
      <w:pPr>
        <w:ind w:left="0" w:firstLine="0"/>
        <w:jc w:val="center"/>
        <w:rPr>
          <w:rFonts w:ascii="Times New Roman" w:eastAsia="Arial" w:hAnsi="Times New Roman" w:cs="Times New Roman"/>
          <w:b/>
          <w:color w:val="000000" w:themeColor="text1"/>
          <w:w w:val="99"/>
          <w:position w:val="-1"/>
          <w:szCs w:val="24"/>
        </w:rPr>
      </w:pPr>
      <w:r>
        <w:rPr>
          <w:rFonts w:ascii="Times New Roman" w:eastAsia="Arial" w:hAnsi="Times New Roman" w:cs="Times New Roman"/>
          <w:b/>
          <w:color w:val="000000" w:themeColor="text1"/>
          <w:w w:val="99"/>
          <w:position w:val="-1"/>
          <w:szCs w:val="24"/>
        </w:rPr>
        <w:t>1</w:t>
      </w:r>
    </w:p>
    <w:p w:rsidR="00660D0A" w:rsidRPr="002B0C9F" w:rsidRDefault="00DF16B5" w:rsidP="00DF16B5">
      <w:pPr>
        <w:tabs>
          <w:tab w:val="left" w:pos="960"/>
        </w:tabs>
        <w:ind w:left="0" w:firstLine="0"/>
        <w:rPr>
          <w:rFonts w:ascii="Times New Roman" w:hAnsi="Times New Roman" w:cs="Times New Roman"/>
          <w:color w:val="000000" w:themeColor="text1"/>
        </w:rPr>
      </w:pPr>
      <w:r>
        <w:rPr>
          <w:rFonts w:ascii="Times New Roman" w:hAnsi="Times New Roman" w:cs="Times New Roman"/>
          <w:color w:val="000000" w:themeColor="text1"/>
          <w:lang w:val="en-GB"/>
        </w:rPr>
        <w:tab/>
      </w:r>
      <w:r w:rsidR="00E415D1" w:rsidRPr="00632A5D">
        <w:rPr>
          <w:rFonts w:ascii="Times New Roman" w:hAnsi="Times New Roman" w:cs="Times New Roman"/>
          <w:color w:val="000000" w:themeColor="text1"/>
          <w:lang w:val="en-GB"/>
        </w:rPr>
        <w:t xml:space="preserve">The consumer's self-views are how a given person or individual who uses given products or goods perceives and regards </w:t>
      </w:r>
      <w:r w:rsidR="00575FB5" w:rsidRPr="00632A5D">
        <w:rPr>
          <w:rFonts w:ascii="Times New Roman" w:hAnsi="Times New Roman" w:cs="Times New Roman"/>
          <w:color w:val="000000" w:themeColor="text1"/>
          <w:lang w:val="en-GB"/>
        </w:rPr>
        <w:t xml:space="preserve">themselves. Individuals maintain their self-concept or views through the consumption and use of products that they believe or think they can forester and advance their inner concepts. The products help them define the self as they create a sense of identity for the users. Consumers maintain a strong </w:t>
      </w:r>
      <w:r w:rsidR="00B77E97" w:rsidRPr="00632A5D">
        <w:rPr>
          <w:rFonts w:ascii="Times New Roman" w:hAnsi="Times New Roman" w:cs="Times New Roman"/>
          <w:color w:val="000000" w:themeColor="text1"/>
          <w:lang w:val="en-GB"/>
        </w:rPr>
        <w:t>affection for the brand due to a robust self-brand connection</w:t>
      </w:r>
      <w:r>
        <w:rPr>
          <w:rFonts w:ascii="Times New Roman" w:hAnsi="Times New Roman" w:cs="Times New Roman"/>
          <w:color w:val="000000" w:themeColor="text1"/>
          <w:lang w:val="en-GB"/>
        </w:rPr>
        <w:t xml:space="preserve"> </w:t>
      </w:r>
      <w:r>
        <w:rPr>
          <w:rFonts w:ascii="Times New Roman" w:hAnsi="Times New Roman" w:cs="Times New Roman"/>
          <w:color w:val="000000" w:themeColor="text1"/>
          <w:lang w:val="en-GB"/>
        </w:rPr>
        <w:t>(</w:t>
      </w:r>
      <w:proofErr w:type="spellStart"/>
      <w:r>
        <w:rPr>
          <w:rFonts w:ascii="Times New Roman" w:hAnsi="Times New Roman" w:cs="Times New Roman"/>
          <w:color w:val="000000" w:themeColor="text1"/>
        </w:rPr>
        <w:t>Adeola</w:t>
      </w:r>
      <w:proofErr w:type="spellEnd"/>
      <w:r>
        <w:rPr>
          <w:rFonts w:ascii="Times New Roman" w:hAnsi="Times New Roman" w:cs="Times New Roman"/>
          <w:color w:val="000000" w:themeColor="text1"/>
        </w:rPr>
        <w:t xml:space="preserve"> et al.,</w:t>
      </w:r>
      <w:r w:rsidRPr="002B0C9F">
        <w:rPr>
          <w:rFonts w:ascii="Times New Roman" w:hAnsi="Times New Roman" w:cs="Times New Roman"/>
          <w:color w:val="000000" w:themeColor="text1"/>
        </w:rPr>
        <w:t xml:space="preserve"> 2020)</w:t>
      </w:r>
      <w:r w:rsidR="00B77E97" w:rsidRPr="00632A5D">
        <w:rPr>
          <w:rFonts w:ascii="Times New Roman" w:hAnsi="Times New Roman" w:cs="Times New Roman"/>
          <w:color w:val="000000" w:themeColor="text1"/>
          <w:lang w:val="en-GB"/>
        </w:rPr>
        <w:t>. The consumers and the users of given brands view the brand in an esteemed way to the extent that they are willing to spend large amounts of cash to purchase the provided products.</w:t>
      </w:r>
      <w:r w:rsidR="00D61B4A" w:rsidRPr="00632A5D">
        <w:rPr>
          <w:rFonts w:ascii="Times New Roman" w:hAnsi="Times New Roman" w:cs="Times New Roman"/>
          <w:color w:val="000000" w:themeColor="text1"/>
          <w:lang w:val="en-GB"/>
        </w:rPr>
        <w:t xml:space="preserve"> Kersh understands the role </w:t>
      </w:r>
      <w:r w:rsidR="00576404" w:rsidRPr="00632A5D">
        <w:rPr>
          <w:rFonts w:ascii="Times New Roman" w:hAnsi="Times New Roman" w:cs="Times New Roman"/>
          <w:color w:val="000000" w:themeColor="text1"/>
          <w:lang w:val="en-GB"/>
        </w:rPr>
        <w:t>that the consumer's self-views in marketing, the organization taped to the parent brand Kersh to introduce new products.</w:t>
      </w:r>
      <w:r w:rsidR="002D2913" w:rsidRPr="00632A5D">
        <w:rPr>
          <w:rFonts w:ascii="Times New Roman" w:hAnsi="Times New Roman" w:cs="Times New Roman"/>
          <w:color w:val="000000" w:themeColor="text1"/>
          <w:lang w:val="en-GB"/>
        </w:rPr>
        <w:t xml:space="preserve"> The consumer self-concept or self-view affects their purchasing behaviors and even evaluates the products they intend to buy.</w:t>
      </w:r>
      <w:r w:rsidR="009E2DF1" w:rsidRPr="00632A5D">
        <w:rPr>
          <w:rFonts w:ascii="Times New Roman" w:hAnsi="Times New Roman" w:cs="Times New Roman"/>
          <w:color w:val="000000" w:themeColor="text1"/>
          <w:lang w:val="en-GB"/>
        </w:rPr>
        <w:t xml:space="preserve"> The case study informs that Kersh received complimentary and encouraging positive reactions from the writer and fashion critics. To the advantage of the business, the publ</w:t>
      </w:r>
      <w:r w:rsidR="002B0C9F">
        <w:rPr>
          <w:rFonts w:ascii="Times New Roman" w:hAnsi="Times New Roman" w:cs="Times New Roman"/>
          <w:color w:val="000000" w:themeColor="text1"/>
          <w:lang w:val="en-GB"/>
        </w:rPr>
        <w:t>ic welcomed the products warmly</w:t>
      </w:r>
      <w:r w:rsidR="002B0C9F" w:rsidRPr="002B0C9F">
        <w:rPr>
          <w:rFonts w:ascii="Times New Roman" w:hAnsi="Times New Roman" w:cs="Times New Roman"/>
          <w:color w:val="000000" w:themeColor="text1"/>
        </w:rPr>
        <w:t>.</w:t>
      </w:r>
    </w:p>
    <w:p w:rsidR="00927DBA" w:rsidRPr="00632A5D" w:rsidRDefault="00DF16B5" w:rsidP="00DF16B5">
      <w:pPr>
        <w:tabs>
          <w:tab w:val="left" w:pos="960"/>
        </w:tabs>
        <w:ind w:left="0" w:firstLine="0"/>
        <w:rPr>
          <w:rFonts w:ascii="Times New Roman" w:hAnsi="Times New Roman" w:cs="Times New Roman"/>
          <w:color w:val="000000" w:themeColor="text1"/>
        </w:rPr>
      </w:pPr>
      <w:r>
        <w:rPr>
          <w:rFonts w:ascii="Times New Roman" w:hAnsi="Times New Roman" w:cs="Times New Roman"/>
          <w:color w:val="000000" w:themeColor="text1"/>
        </w:rPr>
        <w:tab/>
      </w:r>
      <w:r w:rsidR="00E415D1" w:rsidRPr="00632A5D">
        <w:rPr>
          <w:rFonts w:ascii="Times New Roman" w:hAnsi="Times New Roman" w:cs="Times New Roman"/>
          <w:color w:val="000000" w:themeColor="text1"/>
        </w:rPr>
        <w:t>The president of the company who is Kershaw Nanavaty</w:t>
      </w:r>
      <w:r w:rsidR="00E415D1" w:rsidRPr="00632A5D">
        <w:rPr>
          <w:rFonts w:ascii="Times New Roman" w:hAnsi="Times New Roman" w:cs="Times New Roman"/>
          <w:b/>
          <w:color w:val="000000" w:themeColor="text1"/>
        </w:rPr>
        <w:t xml:space="preserve">, </w:t>
      </w:r>
      <w:r w:rsidR="00E415D1" w:rsidRPr="00632A5D">
        <w:rPr>
          <w:rFonts w:ascii="Times New Roman" w:hAnsi="Times New Roman" w:cs="Times New Roman"/>
          <w:color w:val="000000" w:themeColor="text1"/>
        </w:rPr>
        <w:t xml:space="preserve">understanding </w:t>
      </w:r>
      <w:r w:rsidR="005F28EF" w:rsidRPr="00632A5D">
        <w:rPr>
          <w:rFonts w:ascii="Times New Roman" w:hAnsi="Times New Roman" w:cs="Times New Roman"/>
          <w:color w:val="000000" w:themeColor="text1"/>
        </w:rPr>
        <w:t xml:space="preserve">the great advantage that comes with a positive self-view of customers and how it affects product evaluation, he resolved to ride on the Kersh products known and regarded so well by customers to introduce new products for the organization. Introducing new developments in Kersh's name will be advantageous to the business as customers will quickly identify with them. </w:t>
      </w:r>
      <w:r w:rsidR="00CB0558" w:rsidRPr="00632A5D">
        <w:rPr>
          <w:rFonts w:ascii="Times New Roman" w:hAnsi="Times New Roman" w:cs="Times New Roman"/>
          <w:color w:val="000000" w:themeColor="text1"/>
        </w:rPr>
        <w:t>The customers would purchase the newly introduced products produced by the same organization as the Kersh, the work they identify.</w:t>
      </w:r>
    </w:p>
    <w:p w:rsidR="00927DBA" w:rsidRPr="00632A5D" w:rsidRDefault="00633B3E" w:rsidP="00633B3E">
      <w:pPr>
        <w:tabs>
          <w:tab w:val="left" w:pos="960"/>
        </w:tabs>
        <w:ind w:left="0" w:firstLine="0"/>
        <w:jc w:val="center"/>
        <w:rPr>
          <w:rFonts w:ascii="Times New Roman" w:hAnsi="Times New Roman" w:cs="Times New Roman"/>
          <w:b/>
          <w:color w:val="000000" w:themeColor="text1"/>
        </w:rPr>
      </w:pPr>
      <w:r>
        <w:rPr>
          <w:rFonts w:ascii="Times New Roman" w:hAnsi="Times New Roman" w:cs="Times New Roman"/>
          <w:b/>
          <w:color w:val="000000" w:themeColor="text1"/>
        </w:rPr>
        <w:t>2</w:t>
      </w:r>
    </w:p>
    <w:p w:rsidR="00B81CEE" w:rsidRDefault="00E415D1" w:rsidP="00632A5D">
      <w:pPr>
        <w:tabs>
          <w:tab w:val="left" w:pos="960"/>
        </w:tabs>
        <w:ind w:left="0" w:firstLine="0"/>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       </w:t>
      </w:r>
      <w:r w:rsidRPr="00632A5D">
        <w:rPr>
          <w:rFonts w:ascii="Times New Roman" w:hAnsi="Times New Roman" w:cs="Times New Roman"/>
          <w:color w:val="000000" w:themeColor="text1"/>
        </w:rPr>
        <w:t xml:space="preserve"> </w:t>
      </w:r>
      <w:r w:rsidR="00DF16B5">
        <w:rPr>
          <w:rFonts w:ascii="Times New Roman" w:hAnsi="Times New Roman" w:cs="Times New Roman"/>
          <w:color w:val="000000" w:themeColor="text1"/>
        </w:rPr>
        <w:tab/>
      </w:r>
      <w:r w:rsidRPr="00632A5D">
        <w:rPr>
          <w:rFonts w:ascii="Times New Roman" w:hAnsi="Times New Roman" w:cs="Times New Roman"/>
          <w:color w:val="000000" w:themeColor="text1"/>
        </w:rPr>
        <w:t xml:space="preserve">Fashion industries are critical, and they pray an essential role in the actual and ideal </w:t>
      </w:r>
      <w:r w:rsidR="00AD2A64">
        <w:rPr>
          <w:rFonts w:ascii="Times New Roman" w:hAnsi="Times New Roman" w:cs="Times New Roman"/>
          <w:color w:val="000000" w:themeColor="text1"/>
        </w:rPr>
        <w:t xml:space="preserve">selves as they create and encourage the perfect self through clothing.  Garments and </w:t>
      </w:r>
      <w:r w:rsidR="005100E0">
        <w:rPr>
          <w:rFonts w:ascii="Times New Roman" w:hAnsi="Times New Roman" w:cs="Times New Roman"/>
          <w:color w:val="000000" w:themeColor="text1"/>
        </w:rPr>
        <w:t>apparel produced with ultimate illusions such as shapes and sizes result</w:t>
      </w:r>
      <w:r w:rsidR="00CB660A">
        <w:rPr>
          <w:rFonts w:ascii="Times New Roman" w:hAnsi="Times New Roman" w:cs="Times New Roman"/>
          <w:color w:val="000000" w:themeColor="text1"/>
        </w:rPr>
        <w:t xml:space="preserve"> in a perfect self. With the understanding that customers and consumers use given products and brads to reflect their ideal and actual self, the fashion industry produces and comes up with cloth designs that customers are identifying.</w:t>
      </w:r>
      <w:r w:rsidR="004662EA">
        <w:rPr>
          <w:rFonts w:ascii="Times New Roman" w:hAnsi="Times New Roman" w:cs="Times New Roman"/>
          <w:color w:val="000000" w:themeColor="text1"/>
        </w:rPr>
        <w:t xml:space="preserve"> </w:t>
      </w:r>
      <w:r w:rsidR="00FA5976">
        <w:rPr>
          <w:rFonts w:ascii="Times New Roman" w:hAnsi="Times New Roman" w:cs="Times New Roman"/>
          <w:color w:val="000000" w:themeColor="text1"/>
        </w:rPr>
        <w:t>It is a fact that individual people and even groups of people use clothing to identify and bring out their ideal self. The clothing's individuals dress in and communicate so much about them, and they also speak about their Ideas. The fashion industry has played a critical role in this as they develop the designs and even clothing</w:t>
      </w:r>
      <w:r w:rsidR="00483DB5">
        <w:rPr>
          <w:rFonts w:ascii="Times New Roman" w:hAnsi="Times New Roman" w:cs="Times New Roman"/>
          <w:color w:val="000000" w:themeColor="text1"/>
        </w:rPr>
        <w:t xml:space="preserve"> that individuals identify. The fashion industry has always been very flexible in designing products and brands that reflect </w:t>
      </w:r>
      <w:r w:rsidR="003C19C4">
        <w:rPr>
          <w:rFonts w:ascii="Times New Roman" w:hAnsi="Times New Roman" w:cs="Times New Roman"/>
          <w:color w:val="000000" w:themeColor="text1"/>
        </w:rPr>
        <w:t>individuals' ideals and even culture</w:t>
      </w:r>
      <w:r w:rsidR="00DF16B5">
        <w:rPr>
          <w:rFonts w:ascii="Times New Roman" w:hAnsi="Times New Roman" w:cs="Times New Roman"/>
          <w:color w:val="000000" w:themeColor="text1"/>
        </w:rPr>
        <w:t xml:space="preserve"> </w:t>
      </w:r>
      <w:r w:rsidR="00DF16B5">
        <w:rPr>
          <w:rFonts w:ascii="Times New Roman" w:hAnsi="Times New Roman" w:cs="Times New Roman"/>
          <w:color w:val="000000" w:themeColor="text1"/>
        </w:rPr>
        <w:t>(</w:t>
      </w:r>
      <w:proofErr w:type="spellStart"/>
      <w:r w:rsidR="00DF16B5">
        <w:rPr>
          <w:rFonts w:ascii="Times New Roman" w:hAnsi="Times New Roman" w:cs="Times New Roman"/>
          <w:color w:val="000000" w:themeColor="text1"/>
        </w:rPr>
        <w:t>Hackley</w:t>
      </w:r>
      <w:proofErr w:type="spellEnd"/>
      <w:r w:rsidR="00DF16B5">
        <w:rPr>
          <w:rFonts w:ascii="Times New Roman" w:hAnsi="Times New Roman" w:cs="Times New Roman"/>
          <w:color w:val="000000" w:themeColor="text1"/>
        </w:rPr>
        <w:t xml:space="preserve"> et al.,</w:t>
      </w:r>
      <w:r w:rsidR="00DF16B5" w:rsidRPr="002B0C9F">
        <w:rPr>
          <w:rFonts w:ascii="Times New Roman" w:hAnsi="Times New Roman" w:cs="Times New Roman"/>
          <w:color w:val="000000" w:themeColor="text1"/>
        </w:rPr>
        <w:t xml:space="preserve"> 2018)</w:t>
      </w:r>
      <w:r w:rsidR="003C19C4">
        <w:rPr>
          <w:rFonts w:ascii="Times New Roman" w:hAnsi="Times New Roman" w:cs="Times New Roman"/>
          <w:color w:val="000000" w:themeColor="text1"/>
        </w:rPr>
        <w:t>.</w:t>
      </w:r>
      <w:r w:rsidR="005173B1">
        <w:rPr>
          <w:rFonts w:ascii="Times New Roman" w:hAnsi="Times New Roman" w:cs="Times New Roman"/>
          <w:color w:val="000000" w:themeColor="text1"/>
        </w:rPr>
        <w:t xml:space="preserve"> From the finance po</w:t>
      </w:r>
      <w:r w:rsidR="00966630">
        <w:rPr>
          <w:rFonts w:ascii="Times New Roman" w:hAnsi="Times New Roman" w:cs="Times New Roman"/>
          <w:color w:val="000000" w:themeColor="text1"/>
        </w:rPr>
        <w:t>i</w:t>
      </w:r>
      <w:r w:rsidR="005173B1">
        <w:rPr>
          <w:rFonts w:ascii="Times New Roman" w:hAnsi="Times New Roman" w:cs="Times New Roman"/>
          <w:color w:val="000000" w:themeColor="text1"/>
        </w:rPr>
        <w:t xml:space="preserve">nt of view, this is a very positive aspect as the designers who are more flexible and first come up with new styles and designs that attractive to individuals and groups of people will make a lot of profit from their work.  </w:t>
      </w:r>
      <w:r w:rsidR="00966630">
        <w:rPr>
          <w:rFonts w:ascii="Times New Roman" w:hAnsi="Times New Roman" w:cs="Times New Roman"/>
          <w:color w:val="000000" w:themeColor="text1"/>
        </w:rPr>
        <w:t xml:space="preserve">The second advantage is that it results in innovation in the fashion industry. The designers are always on their toes to develop new products that are attractive to their clients to </w:t>
      </w:r>
      <w:r w:rsidR="002B0C9F">
        <w:rPr>
          <w:rFonts w:ascii="Times New Roman" w:hAnsi="Times New Roman" w:cs="Times New Roman"/>
          <w:color w:val="000000" w:themeColor="text1"/>
        </w:rPr>
        <w:t>avoid being outdated.</w:t>
      </w:r>
    </w:p>
    <w:p w:rsidR="00633B3E" w:rsidRPr="00633B3E" w:rsidRDefault="00633B3E" w:rsidP="00633B3E">
      <w:pPr>
        <w:tabs>
          <w:tab w:val="left" w:pos="960"/>
        </w:tabs>
        <w:ind w:left="0" w:firstLine="0"/>
        <w:jc w:val="center"/>
        <w:rPr>
          <w:rFonts w:ascii="Times New Roman" w:hAnsi="Times New Roman" w:cs="Times New Roman"/>
          <w:b/>
          <w:color w:val="000000" w:themeColor="text1"/>
        </w:rPr>
      </w:pPr>
      <w:r w:rsidRPr="00633B3E">
        <w:rPr>
          <w:rFonts w:ascii="Times New Roman" w:hAnsi="Times New Roman" w:cs="Times New Roman"/>
          <w:b/>
          <w:color w:val="000000" w:themeColor="text1"/>
        </w:rPr>
        <w:t>3</w:t>
      </w:r>
    </w:p>
    <w:p w:rsidR="00685A60" w:rsidRDefault="00E415D1" w:rsidP="00632A5D">
      <w:pPr>
        <w:tabs>
          <w:tab w:val="left" w:pos="960"/>
        </w:tabs>
        <w:ind w:left="0" w:firstLine="0"/>
        <w:rPr>
          <w:rFonts w:ascii="Times New Roman" w:hAnsi="Times New Roman" w:cs="Times New Roman"/>
          <w:color w:val="000000" w:themeColor="text1"/>
        </w:rPr>
      </w:pPr>
      <w:r>
        <w:rPr>
          <w:rFonts w:ascii="Times New Roman" w:hAnsi="Times New Roman" w:cs="Times New Roman"/>
          <w:color w:val="000000" w:themeColor="text1"/>
        </w:rPr>
        <w:t xml:space="preserve">    </w:t>
      </w:r>
      <w:r w:rsidR="00DF16B5">
        <w:rPr>
          <w:rFonts w:ascii="Times New Roman" w:hAnsi="Times New Roman" w:cs="Times New Roman"/>
          <w:color w:val="000000" w:themeColor="text1"/>
        </w:rPr>
        <w:tab/>
      </w:r>
      <w:r w:rsidRPr="00C9524C">
        <w:rPr>
          <w:rFonts w:ascii="Times New Roman" w:hAnsi="Times New Roman" w:cs="Times New Roman"/>
          <w:color w:val="000000" w:themeColor="text1"/>
        </w:rPr>
        <w:t>Emma Hansen is a known individual and celebrity</w:t>
      </w:r>
      <w:r w:rsidR="00292DAF">
        <w:rPr>
          <w:rFonts w:ascii="Times New Roman" w:hAnsi="Times New Roman" w:cs="Times New Roman"/>
          <w:color w:val="000000" w:themeColor="text1"/>
        </w:rPr>
        <w:t xml:space="preserve"> as she is the daughter of the famous and </w:t>
      </w:r>
      <w:r w:rsidR="0007244E">
        <w:rPr>
          <w:rFonts w:ascii="Times New Roman" w:hAnsi="Times New Roman" w:cs="Times New Roman"/>
          <w:color w:val="000000" w:themeColor="text1"/>
        </w:rPr>
        <w:t>well known</w:t>
      </w:r>
      <w:r w:rsidR="00292DAF">
        <w:rPr>
          <w:rFonts w:ascii="Times New Roman" w:hAnsi="Times New Roman" w:cs="Times New Roman"/>
          <w:color w:val="000000" w:themeColor="text1"/>
        </w:rPr>
        <w:t xml:space="preserve"> </w:t>
      </w:r>
      <w:r w:rsidR="0007244E">
        <w:rPr>
          <w:rFonts w:ascii="Times New Roman" w:hAnsi="Times New Roman" w:cs="Times New Roman"/>
          <w:color w:val="000000" w:themeColor="text1"/>
        </w:rPr>
        <w:t>Canadian wheelchair athlete.</w:t>
      </w:r>
      <w:r w:rsidR="00201265">
        <w:rPr>
          <w:rFonts w:ascii="Times New Roman" w:hAnsi="Times New Roman" w:cs="Times New Roman"/>
          <w:color w:val="000000" w:themeColor="text1"/>
        </w:rPr>
        <w:t xml:space="preserve"> Emma Hansen meats and fits the attitude that Kersh wants to and needs to evoke; her looks to hearts the organization's objectives</w:t>
      </w:r>
      <w:r w:rsidR="00E50ED6">
        <w:rPr>
          <w:rFonts w:ascii="Times New Roman" w:hAnsi="Times New Roman" w:cs="Times New Roman"/>
          <w:color w:val="000000" w:themeColor="text1"/>
        </w:rPr>
        <w:t xml:space="preserve"> as it brings out the carefree, bubbly, and natural feel to the business. </w:t>
      </w:r>
      <w:r w:rsidR="00C777B4">
        <w:rPr>
          <w:rFonts w:ascii="Times New Roman" w:hAnsi="Times New Roman" w:cs="Times New Roman"/>
          <w:color w:val="000000" w:themeColor="text1"/>
        </w:rPr>
        <w:t>Business organizations spend so much money on models and celebrities to endorse their products as a lot of consumers relate to celebrities and models</w:t>
      </w:r>
      <w:r w:rsidR="00DF16B5">
        <w:rPr>
          <w:rFonts w:ascii="Times New Roman" w:hAnsi="Times New Roman" w:cs="Times New Roman"/>
          <w:color w:val="000000" w:themeColor="text1"/>
        </w:rPr>
        <w:t xml:space="preserve"> </w:t>
      </w:r>
      <w:r w:rsidR="00DF16B5">
        <w:rPr>
          <w:rFonts w:ascii="Times New Roman" w:hAnsi="Times New Roman" w:cs="Times New Roman"/>
        </w:rPr>
        <w:t>(</w:t>
      </w:r>
      <w:proofErr w:type="spellStart"/>
      <w:r w:rsidR="00DF16B5">
        <w:rPr>
          <w:rFonts w:ascii="Times New Roman" w:hAnsi="Times New Roman" w:cs="Times New Roman"/>
        </w:rPr>
        <w:t>Dwivedi</w:t>
      </w:r>
      <w:proofErr w:type="spellEnd"/>
      <w:r w:rsidR="00DF16B5">
        <w:rPr>
          <w:rFonts w:ascii="Times New Roman" w:hAnsi="Times New Roman" w:cs="Times New Roman"/>
        </w:rPr>
        <w:t xml:space="preserve"> et al.,</w:t>
      </w:r>
      <w:r w:rsidR="00DF16B5" w:rsidRPr="001768D2">
        <w:rPr>
          <w:rFonts w:ascii="Times New Roman" w:hAnsi="Times New Roman" w:cs="Times New Roman"/>
        </w:rPr>
        <w:t xml:space="preserve"> 2020)</w:t>
      </w:r>
      <w:r w:rsidR="00C777B4">
        <w:rPr>
          <w:rFonts w:ascii="Times New Roman" w:hAnsi="Times New Roman" w:cs="Times New Roman"/>
          <w:color w:val="000000" w:themeColor="text1"/>
        </w:rPr>
        <w:t>.</w:t>
      </w:r>
      <w:r w:rsidR="00727335">
        <w:rPr>
          <w:rFonts w:ascii="Times New Roman" w:hAnsi="Times New Roman" w:cs="Times New Roman"/>
          <w:color w:val="000000" w:themeColor="text1"/>
        </w:rPr>
        <w:t xml:space="preserve"> Celebrities and models vouching for promoting one's products and brands increase awareness, familiarity, and trust with the public. </w:t>
      </w:r>
      <w:r w:rsidR="00727335">
        <w:rPr>
          <w:rFonts w:ascii="Times New Roman" w:hAnsi="Times New Roman" w:cs="Times New Roman"/>
          <w:color w:val="000000" w:themeColor="text1"/>
        </w:rPr>
        <w:lastRenderedPageBreak/>
        <w:t xml:space="preserve">Understanding, attention, and confidence of the people's products are critical and essential variables in the marketing process and dulling the purchasing process by the customers. </w:t>
      </w:r>
      <w:r w:rsidR="00124B76">
        <w:rPr>
          <w:rFonts w:ascii="Times New Roman" w:hAnsi="Times New Roman" w:cs="Times New Roman"/>
          <w:color w:val="000000" w:themeColor="text1"/>
        </w:rPr>
        <w:t>Consumers feel more attached and sympathetic towards brands promoted by models and celebrities th</w:t>
      </w:r>
      <w:r w:rsidR="008F4258">
        <w:rPr>
          <w:rFonts w:ascii="Times New Roman" w:hAnsi="Times New Roman" w:cs="Times New Roman"/>
          <w:color w:val="000000" w:themeColor="text1"/>
        </w:rPr>
        <w:t xml:space="preserve">ey relate to and </w:t>
      </w:r>
      <w:r w:rsidR="003D76E0">
        <w:rPr>
          <w:rFonts w:ascii="Times New Roman" w:hAnsi="Times New Roman" w:cs="Times New Roman"/>
          <w:color w:val="000000" w:themeColor="text1"/>
        </w:rPr>
        <w:t>admire</w:t>
      </w:r>
      <w:r w:rsidR="008F4258">
        <w:rPr>
          <w:rFonts w:ascii="Times New Roman" w:hAnsi="Times New Roman" w:cs="Times New Roman"/>
          <w:color w:val="000000" w:themeColor="text1"/>
        </w:rPr>
        <w:t>.</w:t>
      </w:r>
      <w:r w:rsidR="003D76E0">
        <w:rPr>
          <w:rFonts w:ascii="Times New Roman" w:hAnsi="Times New Roman" w:cs="Times New Roman"/>
          <w:color w:val="000000" w:themeColor="text1"/>
        </w:rPr>
        <w:t xml:space="preserve"> Research has shown that brand awareness and increased sales for a company are significant advantages that come with celebrities endorsing the product. </w:t>
      </w:r>
      <w:r w:rsidR="00084F81">
        <w:rPr>
          <w:rFonts w:ascii="Times New Roman" w:hAnsi="Times New Roman" w:cs="Times New Roman"/>
          <w:color w:val="000000" w:themeColor="text1"/>
        </w:rPr>
        <w:t>The consumer's purchase attention, likability, familiarity, and similarity are other advantages associated with the model and celebrity endorsement.</w:t>
      </w:r>
    </w:p>
    <w:p w:rsidR="001B47A7" w:rsidRDefault="00633B3E" w:rsidP="00633B3E">
      <w:pPr>
        <w:tabs>
          <w:tab w:val="left" w:pos="960"/>
        </w:tabs>
        <w:ind w:left="0" w:firstLine="0"/>
        <w:jc w:val="center"/>
        <w:rPr>
          <w:rFonts w:ascii="Times New Roman" w:hAnsi="Times New Roman" w:cs="Times New Roman"/>
          <w:b/>
          <w:color w:val="000000" w:themeColor="text1"/>
        </w:rPr>
      </w:pPr>
      <w:r>
        <w:rPr>
          <w:rFonts w:ascii="Times New Roman" w:hAnsi="Times New Roman" w:cs="Times New Roman"/>
          <w:b/>
          <w:color w:val="000000" w:themeColor="text1"/>
        </w:rPr>
        <w:t>4</w:t>
      </w:r>
    </w:p>
    <w:p w:rsidR="00685A60" w:rsidRDefault="00DF16B5" w:rsidP="00DF16B5">
      <w:pPr>
        <w:tabs>
          <w:tab w:val="left" w:pos="960"/>
        </w:tabs>
        <w:ind w:left="0" w:firstLine="0"/>
        <w:rPr>
          <w:rFonts w:ascii="Times New Roman" w:hAnsi="Times New Roman" w:cs="Times New Roman"/>
        </w:rPr>
      </w:pPr>
      <w:r>
        <w:rPr>
          <w:rFonts w:ascii="Times New Roman" w:hAnsi="Times New Roman" w:cs="Times New Roman"/>
        </w:rPr>
        <w:tab/>
      </w:r>
      <w:r w:rsidR="00E415D1">
        <w:rPr>
          <w:rFonts w:ascii="Times New Roman" w:hAnsi="Times New Roman" w:cs="Times New Roman"/>
        </w:rPr>
        <w:t xml:space="preserve">As the different international fashions look to build brands in the younger generation, they need to consider the models to engage and even the imagery it attaches to these new brands. The consideration is due to people who tend to have a different attitude towards different models and celebrities. </w:t>
      </w:r>
      <w:r w:rsidR="001D536F">
        <w:rPr>
          <w:rFonts w:ascii="Times New Roman" w:hAnsi="Times New Roman" w:cs="Times New Roman"/>
        </w:rPr>
        <w:t>Attitude towards the given model in question is described as positive or negative. The model liked or disliked it affects the product that the model is promoting. The presented model's right attitude results in a positive attitude towards the products t</w:t>
      </w:r>
      <w:r w:rsidR="002B0C9F">
        <w:rPr>
          <w:rFonts w:ascii="Times New Roman" w:hAnsi="Times New Roman" w:cs="Times New Roman"/>
        </w:rPr>
        <w:t>hey use and are associated with (</w:t>
      </w:r>
      <w:proofErr w:type="spellStart"/>
      <w:r w:rsidR="002B0C9F">
        <w:rPr>
          <w:rFonts w:ascii="Times New Roman" w:hAnsi="Times New Roman" w:cs="Times New Roman"/>
        </w:rPr>
        <w:t>Kordecka</w:t>
      </w:r>
      <w:proofErr w:type="spellEnd"/>
      <w:r w:rsidR="002B0C9F">
        <w:rPr>
          <w:rFonts w:ascii="Times New Roman" w:hAnsi="Times New Roman" w:cs="Times New Roman"/>
        </w:rPr>
        <w:t xml:space="preserve"> et al., </w:t>
      </w:r>
      <w:r w:rsidR="002B0C9F" w:rsidRPr="002B0C9F">
        <w:rPr>
          <w:rFonts w:ascii="Times New Roman" w:hAnsi="Times New Roman" w:cs="Times New Roman"/>
        </w:rPr>
        <w:t xml:space="preserve">2019). </w:t>
      </w:r>
      <w:r w:rsidR="000D6D7C">
        <w:rPr>
          <w:rFonts w:ascii="Times New Roman" w:hAnsi="Times New Roman" w:cs="Times New Roman"/>
        </w:rPr>
        <w:t>The model brand fit is another factor that the fashion organization should factor.</w:t>
      </w:r>
      <w:r w:rsidR="00010DD6">
        <w:rPr>
          <w:rFonts w:ascii="Times New Roman" w:hAnsi="Times New Roman" w:cs="Times New Roman"/>
        </w:rPr>
        <w:t xml:space="preserve"> Consistency on how a model endorses a product </w:t>
      </w:r>
      <w:r w:rsidR="00C627F0">
        <w:rPr>
          <w:rFonts w:ascii="Times New Roman" w:hAnsi="Times New Roman" w:cs="Times New Roman"/>
        </w:rPr>
        <w:t>results in a positive relationship</w:t>
      </w:r>
      <w:r w:rsidR="00AC1563">
        <w:rPr>
          <w:rFonts w:ascii="Times New Roman" w:hAnsi="Times New Roman" w:cs="Times New Roman"/>
        </w:rPr>
        <w:t xml:space="preserve"> between the product brand and the model brand fit.</w:t>
      </w:r>
      <w:r w:rsidR="00E21ABA">
        <w:rPr>
          <w:rFonts w:ascii="Times New Roman" w:hAnsi="Times New Roman" w:cs="Times New Roman"/>
        </w:rPr>
        <w:t xml:space="preserve"> Lack of brand fit results in a negative impact on brand enrolment and evaluation.</w:t>
      </w:r>
      <w:r w:rsidR="005E6E32">
        <w:rPr>
          <w:rFonts w:ascii="Times New Roman" w:hAnsi="Times New Roman" w:cs="Times New Roman"/>
        </w:rPr>
        <w:t xml:space="preserve"> The fashion industries should always source for attractive models as they affect the customer or consumer purchase intentions.</w:t>
      </w:r>
      <w:r w:rsidR="00162FCF">
        <w:rPr>
          <w:rFonts w:ascii="Times New Roman" w:hAnsi="Times New Roman" w:cs="Times New Roman"/>
        </w:rPr>
        <w:t xml:space="preserve"> Fashion giants should never forget and keep it in their mind the microeconomic issues and trends this because the western markets are no longer the economic strongholds as they were</w:t>
      </w:r>
      <w:r>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Dwivedi</w:t>
      </w:r>
      <w:proofErr w:type="spellEnd"/>
      <w:r>
        <w:rPr>
          <w:rFonts w:ascii="Times New Roman" w:hAnsi="Times New Roman" w:cs="Times New Roman"/>
        </w:rPr>
        <w:t xml:space="preserve"> et al.,</w:t>
      </w:r>
      <w:r w:rsidRPr="001768D2">
        <w:rPr>
          <w:rFonts w:ascii="Times New Roman" w:hAnsi="Times New Roman" w:cs="Times New Roman"/>
        </w:rPr>
        <w:t xml:space="preserve"> 2020)</w:t>
      </w:r>
      <w:r w:rsidR="00162FCF">
        <w:rPr>
          <w:rFonts w:ascii="Times New Roman" w:hAnsi="Times New Roman" w:cs="Times New Roman"/>
        </w:rPr>
        <w:t>. Growth in the economy is moving towards the east, and the south is an essential factor in the choice of models to engage during product promotion and rollout.</w:t>
      </w:r>
      <w:r w:rsidR="00B2306C">
        <w:rPr>
          <w:rFonts w:ascii="Times New Roman" w:hAnsi="Times New Roman" w:cs="Times New Roman"/>
        </w:rPr>
        <w:t xml:space="preserve"> Consumer shift is another </w:t>
      </w:r>
      <w:r w:rsidR="00B2306C">
        <w:rPr>
          <w:rFonts w:ascii="Times New Roman" w:hAnsi="Times New Roman" w:cs="Times New Roman"/>
        </w:rPr>
        <w:lastRenderedPageBreak/>
        <w:t>factor they should consider as the mainstream consumers are reducing each day as the online sales of clothes and foot wa</w:t>
      </w:r>
      <w:r w:rsidR="001768D2">
        <w:rPr>
          <w:rFonts w:ascii="Times New Roman" w:hAnsi="Times New Roman" w:cs="Times New Roman"/>
        </w:rPr>
        <w:t>res are increasing day by day.</w:t>
      </w: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7442C4" w:rsidRDefault="007442C4" w:rsidP="001B47A7">
      <w:pPr>
        <w:tabs>
          <w:tab w:val="left" w:pos="960"/>
        </w:tabs>
        <w:rPr>
          <w:rFonts w:ascii="Times New Roman" w:hAnsi="Times New Roman" w:cs="Times New Roman"/>
        </w:rPr>
      </w:pPr>
    </w:p>
    <w:p w:rsidR="001A0804" w:rsidRDefault="001A0804" w:rsidP="001B47A7">
      <w:pPr>
        <w:tabs>
          <w:tab w:val="left" w:pos="960"/>
        </w:tabs>
        <w:rPr>
          <w:rFonts w:ascii="Times New Roman" w:hAnsi="Times New Roman" w:cs="Times New Roman"/>
        </w:rPr>
      </w:pPr>
    </w:p>
    <w:p w:rsidR="001A0804" w:rsidRDefault="001A0804" w:rsidP="001B47A7">
      <w:pPr>
        <w:tabs>
          <w:tab w:val="left" w:pos="960"/>
        </w:tabs>
        <w:rPr>
          <w:rFonts w:ascii="Times New Roman" w:hAnsi="Times New Roman" w:cs="Times New Roman"/>
        </w:rPr>
      </w:pPr>
    </w:p>
    <w:p w:rsidR="00DF16B5" w:rsidRDefault="00DF16B5" w:rsidP="00DF16B5">
      <w:pPr>
        <w:tabs>
          <w:tab w:val="left" w:pos="960"/>
        </w:tabs>
        <w:ind w:left="0" w:firstLine="0"/>
        <w:rPr>
          <w:rFonts w:ascii="Times New Roman" w:hAnsi="Times New Roman" w:cs="Times New Roman"/>
        </w:rPr>
      </w:pPr>
    </w:p>
    <w:p w:rsidR="00206C4F" w:rsidRDefault="00206C4F" w:rsidP="00DF16B5">
      <w:pPr>
        <w:tabs>
          <w:tab w:val="left" w:pos="960"/>
        </w:tabs>
        <w:ind w:left="0" w:firstLine="0"/>
        <w:rPr>
          <w:rFonts w:ascii="Times New Roman" w:hAnsi="Times New Roman" w:cs="Times New Roman"/>
        </w:rPr>
      </w:pPr>
    </w:p>
    <w:p w:rsidR="00633B3E" w:rsidRDefault="00633B3E" w:rsidP="00DF16B5">
      <w:pPr>
        <w:tabs>
          <w:tab w:val="left" w:pos="960"/>
        </w:tabs>
        <w:ind w:left="0" w:firstLine="0"/>
        <w:rPr>
          <w:rFonts w:ascii="Times New Roman" w:hAnsi="Times New Roman" w:cs="Times New Roman"/>
        </w:rPr>
      </w:pPr>
    </w:p>
    <w:p w:rsidR="00633B3E" w:rsidRDefault="00633B3E" w:rsidP="00DF16B5">
      <w:pPr>
        <w:tabs>
          <w:tab w:val="left" w:pos="960"/>
        </w:tabs>
        <w:ind w:left="0" w:firstLine="0"/>
        <w:rPr>
          <w:rFonts w:ascii="Times New Roman" w:hAnsi="Times New Roman" w:cs="Times New Roman"/>
        </w:rPr>
      </w:pPr>
    </w:p>
    <w:p w:rsidR="00633B3E" w:rsidRDefault="00633B3E" w:rsidP="00DF16B5">
      <w:pPr>
        <w:tabs>
          <w:tab w:val="left" w:pos="960"/>
        </w:tabs>
        <w:ind w:left="0" w:firstLine="0"/>
        <w:rPr>
          <w:rFonts w:ascii="Times New Roman" w:hAnsi="Times New Roman" w:cs="Times New Roman"/>
        </w:rPr>
      </w:pPr>
    </w:p>
    <w:p w:rsidR="00633B3E" w:rsidRDefault="00633B3E" w:rsidP="00DF16B5">
      <w:pPr>
        <w:tabs>
          <w:tab w:val="left" w:pos="960"/>
        </w:tabs>
        <w:ind w:left="0" w:firstLine="0"/>
        <w:rPr>
          <w:rFonts w:ascii="Times New Roman" w:hAnsi="Times New Roman" w:cs="Times New Roman"/>
        </w:rPr>
      </w:pPr>
    </w:p>
    <w:p w:rsidR="00633B3E" w:rsidRDefault="00633B3E" w:rsidP="00DF16B5">
      <w:pPr>
        <w:tabs>
          <w:tab w:val="left" w:pos="960"/>
        </w:tabs>
        <w:ind w:left="0" w:firstLine="0"/>
        <w:rPr>
          <w:rFonts w:ascii="Times New Roman" w:hAnsi="Times New Roman" w:cs="Times New Roman"/>
        </w:rPr>
      </w:pPr>
      <w:bookmarkStart w:id="0" w:name="_GoBack"/>
      <w:bookmarkEnd w:id="0"/>
    </w:p>
    <w:p w:rsidR="007442C4" w:rsidRPr="00DF16B5" w:rsidRDefault="00E415D1" w:rsidP="00DF16B5">
      <w:pPr>
        <w:tabs>
          <w:tab w:val="left" w:pos="960"/>
        </w:tabs>
        <w:ind w:left="0" w:firstLine="0"/>
        <w:jc w:val="center"/>
        <w:rPr>
          <w:rFonts w:ascii="Times New Roman" w:hAnsi="Times New Roman" w:cs="Times New Roman"/>
          <w:b/>
        </w:rPr>
      </w:pPr>
      <w:r w:rsidRPr="00DF16B5">
        <w:rPr>
          <w:rFonts w:ascii="Times New Roman" w:hAnsi="Times New Roman" w:cs="Times New Roman"/>
          <w:b/>
        </w:rPr>
        <w:lastRenderedPageBreak/>
        <w:t>References</w:t>
      </w:r>
    </w:p>
    <w:p w:rsidR="008C79B5" w:rsidRDefault="00E415D1" w:rsidP="00DF16B5">
      <w:pPr>
        <w:tabs>
          <w:tab w:val="left" w:pos="937"/>
        </w:tabs>
        <w:ind w:left="720" w:hanging="720"/>
        <w:rPr>
          <w:rFonts w:ascii="Times New Roman" w:hAnsi="Times New Roman" w:cs="Times New Roman"/>
        </w:rPr>
      </w:pPr>
      <w:proofErr w:type="gramStart"/>
      <w:r w:rsidRPr="008C79B5">
        <w:rPr>
          <w:rFonts w:ascii="Times New Roman" w:hAnsi="Times New Roman" w:cs="Times New Roman"/>
        </w:rPr>
        <w:t>Adeola, O., Muogboh, O. S., &amp; Fatoki, J. (2020).</w:t>
      </w:r>
      <w:proofErr w:type="gramEnd"/>
      <w:r w:rsidRPr="008C79B5">
        <w:rPr>
          <w:rFonts w:ascii="Times New Roman" w:hAnsi="Times New Roman" w:cs="Times New Roman"/>
        </w:rPr>
        <w:t xml:space="preserve"> Using Quelch's Tools to Explore and Put Dual Marketing into Practice: Benefits, Opportunities, and Risks. In </w:t>
      </w:r>
      <w:r w:rsidRPr="008C79B5">
        <w:rPr>
          <w:rFonts w:ascii="Times New Roman" w:hAnsi="Times New Roman" w:cs="Times New Roman"/>
          <w:i/>
          <w:iCs/>
        </w:rPr>
        <w:t>Beyond Multi-channel Marketing</w:t>
      </w:r>
      <w:r w:rsidRPr="008C79B5">
        <w:rPr>
          <w:rFonts w:ascii="Times New Roman" w:hAnsi="Times New Roman" w:cs="Times New Roman"/>
        </w:rPr>
        <w:t>. Emerald Publishing Limited.</w:t>
      </w:r>
    </w:p>
    <w:p w:rsidR="001768D2" w:rsidRPr="001B47A7" w:rsidRDefault="001768D2" w:rsidP="00DF16B5">
      <w:pPr>
        <w:tabs>
          <w:tab w:val="left" w:pos="937"/>
        </w:tabs>
        <w:ind w:left="720" w:hanging="720"/>
        <w:rPr>
          <w:rFonts w:ascii="Times New Roman" w:hAnsi="Times New Roman" w:cs="Times New Roman"/>
        </w:rPr>
      </w:pPr>
      <w:proofErr w:type="spellStart"/>
      <w:r w:rsidRPr="001768D2">
        <w:rPr>
          <w:rFonts w:ascii="Times New Roman" w:hAnsi="Times New Roman" w:cs="Times New Roman"/>
        </w:rPr>
        <w:t>Dwivedi</w:t>
      </w:r>
      <w:proofErr w:type="spellEnd"/>
      <w:r w:rsidRPr="001768D2">
        <w:rPr>
          <w:rFonts w:ascii="Times New Roman" w:hAnsi="Times New Roman" w:cs="Times New Roman"/>
        </w:rPr>
        <w:t xml:space="preserve">, Y. K., Rana, N. P., Slade, E. L., Singh, N., &amp; </w:t>
      </w:r>
      <w:proofErr w:type="spellStart"/>
      <w:r w:rsidRPr="001768D2">
        <w:rPr>
          <w:rFonts w:ascii="Times New Roman" w:hAnsi="Times New Roman" w:cs="Times New Roman"/>
        </w:rPr>
        <w:t>Kizgin</w:t>
      </w:r>
      <w:proofErr w:type="spellEnd"/>
      <w:r w:rsidRPr="001768D2">
        <w:rPr>
          <w:rFonts w:ascii="Times New Roman" w:hAnsi="Times New Roman" w:cs="Times New Roman"/>
        </w:rPr>
        <w:t>, H. (2020). Editorial introduction: Advances in theory and practice of digital marketing.</w:t>
      </w:r>
    </w:p>
    <w:p w:rsidR="008C79B5" w:rsidRDefault="00E415D1" w:rsidP="00DF16B5">
      <w:pPr>
        <w:tabs>
          <w:tab w:val="left" w:pos="937"/>
        </w:tabs>
        <w:ind w:left="720" w:hanging="720"/>
        <w:rPr>
          <w:rFonts w:ascii="Times New Roman" w:hAnsi="Times New Roman" w:cs="Times New Roman"/>
        </w:rPr>
      </w:pPr>
      <w:proofErr w:type="spellStart"/>
      <w:proofErr w:type="gramStart"/>
      <w:r w:rsidRPr="008C79B5">
        <w:rPr>
          <w:rFonts w:ascii="Times New Roman" w:hAnsi="Times New Roman" w:cs="Times New Roman"/>
        </w:rPr>
        <w:t>Hackley</w:t>
      </w:r>
      <w:proofErr w:type="spellEnd"/>
      <w:r w:rsidRPr="008C79B5">
        <w:rPr>
          <w:rFonts w:ascii="Times New Roman" w:hAnsi="Times New Roman" w:cs="Times New Roman"/>
        </w:rPr>
        <w:t>, C., Hackley, R. A., &amp; Bassiouni, D. H. (2018).</w:t>
      </w:r>
      <w:proofErr w:type="gramEnd"/>
      <w:r w:rsidRPr="008C79B5">
        <w:rPr>
          <w:rFonts w:ascii="Times New Roman" w:hAnsi="Times New Roman" w:cs="Times New Roman"/>
        </w:rPr>
        <w:t xml:space="preserve"> Implications of the selfie for marketing management practice in the era of celebrity. </w:t>
      </w:r>
      <w:proofErr w:type="gramStart"/>
      <w:r w:rsidRPr="008C79B5">
        <w:rPr>
          <w:rFonts w:ascii="Times New Roman" w:hAnsi="Times New Roman" w:cs="Times New Roman"/>
          <w:i/>
          <w:iCs/>
        </w:rPr>
        <w:t>Marketing Intelligence &amp; Planning</w:t>
      </w:r>
      <w:r w:rsidRPr="008C79B5">
        <w:rPr>
          <w:rFonts w:ascii="Times New Roman" w:hAnsi="Times New Roman" w:cs="Times New Roman"/>
        </w:rPr>
        <w:t>.</w:t>
      </w:r>
      <w:proofErr w:type="gramEnd"/>
    </w:p>
    <w:p w:rsidR="008C79B5" w:rsidRDefault="00E415D1" w:rsidP="00DF16B5">
      <w:pPr>
        <w:tabs>
          <w:tab w:val="left" w:pos="937"/>
        </w:tabs>
        <w:ind w:left="720" w:hanging="720"/>
        <w:rPr>
          <w:rFonts w:ascii="Times New Roman" w:hAnsi="Times New Roman" w:cs="Times New Roman"/>
        </w:rPr>
      </w:pPr>
      <w:proofErr w:type="spellStart"/>
      <w:proofErr w:type="gramStart"/>
      <w:r w:rsidRPr="008C79B5">
        <w:rPr>
          <w:rFonts w:ascii="Times New Roman" w:hAnsi="Times New Roman" w:cs="Times New Roman"/>
        </w:rPr>
        <w:t>Kordecka</w:t>
      </w:r>
      <w:proofErr w:type="spellEnd"/>
      <w:r w:rsidRPr="008C79B5">
        <w:rPr>
          <w:rFonts w:ascii="Times New Roman" w:hAnsi="Times New Roman" w:cs="Times New Roman"/>
        </w:rPr>
        <w:t>, A., Walkiewicz-Żarek, E., Łapa, J., Sadowska, E., &amp; Kordecki, M. (2019).</w:t>
      </w:r>
      <w:proofErr w:type="gramEnd"/>
      <w:r w:rsidRPr="008C79B5">
        <w:rPr>
          <w:rFonts w:ascii="Times New Roman" w:hAnsi="Times New Roman" w:cs="Times New Roman"/>
        </w:rPr>
        <w:t xml:space="preserve"> Selection of endpoints in clinical trials: trends in European marketing authorization practice in oncological indications. </w:t>
      </w:r>
      <w:r w:rsidRPr="008C79B5">
        <w:rPr>
          <w:rFonts w:ascii="Times New Roman" w:hAnsi="Times New Roman" w:cs="Times New Roman"/>
          <w:i/>
          <w:iCs/>
        </w:rPr>
        <w:t>Value in Health</w:t>
      </w:r>
      <w:r w:rsidRPr="008C79B5">
        <w:rPr>
          <w:rFonts w:ascii="Times New Roman" w:hAnsi="Times New Roman" w:cs="Times New Roman"/>
        </w:rPr>
        <w:t>, </w:t>
      </w:r>
      <w:r w:rsidRPr="008C79B5">
        <w:rPr>
          <w:rFonts w:ascii="Times New Roman" w:hAnsi="Times New Roman" w:cs="Times New Roman"/>
          <w:i/>
          <w:iCs/>
        </w:rPr>
        <w:t>22</w:t>
      </w:r>
      <w:r w:rsidRPr="008C79B5">
        <w:rPr>
          <w:rFonts w:ascii="Times New Roman" w:hAnsi="Times New Roman" w:cs="Times New Roman"/>
        </w:rPr>
        <w:t>(8), 884-890.</w:t>
      </w:r>
    </w:p>
    <w:sectPr w:rsidR="008C79B5" w:rsidSect="00DF16B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DD8" w:rsidRDefault="00B14DD8">
      <w:pPr>
        <w:spacing w:line="240" w:lineRule="auto"/>
      </w:pPr>
      <w:r>
        <w:separator/>
      </w:r>
    </w:p>
  </w:endnote>
  <w:endnote w:type="continuationSeparator" w:id="0">
    <w:p w:rsidR="00B14DD8" w:rsidRDefault="00B14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DD8" w:rsidRDefault="00B14DD8">
      <w:pPr>
        <w:spacing w:line="240" w:lineRule="auto"/>
      </w:pPr>
      <w:r>
        <w:separator/>
      </w:r>
    </w:p>
  </w:footnote>
  <w:footnote w:type="continuationSeparator" w:id="0">
    <w:p w:rsidR="00B14DD8" w:rsidRDefault="00B14D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625374"/>
      <w:docPartObj>
        <w:docPartGallery w:val="Page Numbers (Top of Page)"/>
        <w:docPartUnique/>
      </w:docPartObj>
    </w:sdtPr>
    <w:sdtEndPr>
      <w:rPr>
        <w:noProof/>
      </w:rPr>
    </w:sdtEndPr>
    <w:sdtContent>
      <w:p w:rsidR="00DF16B5" w:rsidRDefault="00DF16B5">
        <w:pPr>
          <w:pStyle w:val="Header"/>
          <w:jc w:val="right"/>
        </w:pPr>
        <w:r>
          <w:fldChar w:fldCharType="begin"/>
        </w:r>
        <w:r>
          <w:instrText xml:space="preserve"> PAGE   \* MERGEFORMAT </w:instrText>
        </w:r>
        <w:r>
          <w:fldChar w:fldCharType="separate"/>
        </w:r>
        <w:r w:rsidR="00633B3E">
          <w:rPr>
            <w:noProof/>
          </w:rPr>
          <w:t>6</w:t>
        </w:r>
        <w:r>
          <w:rPr>
            <w:noProof/>
          </w:rPr>
          <w:fldChar w:fldCharType="end"/>
        </w:r>
      </w:p>
    </w:sdtContent>
  </w:sdt>
  <w:p w:rsidR="00660D0A" w:rsidRDefault="00660D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651AF"/>
    <w:multiLevelType w:val="hybridMultilevel"/>
    <w:tmpl w:val="F1EC7728"/>
    <w:lvl w:ilvl="0" w:tplc="CD8AA55C">
      <w:start w:val="1"/>
      <w:numFmt w:val="decimal"/>
      <w:lvlText w:val="%1)"/>
      <w:lvlJc w:val="left"/>
      <w:pPr>
        <w:ind w:left="1318" w:hanging="360"/>
      </w:pPr>
      <w:rPr>
        <w:rFonts w:hint="default"/>
      </w:rPr>
    </w:lvl>
    <w:lvl w:ilvl="1" w:tplc="6DB8B12A" w:tentative="1">
      <w:start w:val="1"/>
      <w:numFmt w:val="lowerLetter"/>
      <w:lvlText w:val="%2."/>
      <w:lvlJc w:val="left"/>
      <w:pPr>
        <w:ind w:left="2038" w:hanging="360"/>
      </w:pPr>
    </w:lvl>
    <w:lvl w:ilvl="2" w:tplc="41E0A198" w:tentative="1">
      <w:start w:val="1"/>
      <w:numFmt w:val="lowerRoman"/>
      <w:lvlText w:val="%3."/>
      <w:lvlJc w:val="right"/>
      <w:pPr>
        <w:ind w:left="2758" w:hanging="180"/>
      </w:pPr>
    </w:lvl>
    <w:lvl w:ilvl="3" w:tplc="D42AE5A8" w:tentative="1">
      <w:start w:val="1"/>
      <w:numFmt w:val="decimal"/>
      <w:lvlText w:val="%4."/>
      <w:lvlJc w:val="left"/>
      <w:pPr>
        <w:ind w:left="3478" w:hanging="360"/>
      </w:pPr>
    </w:lvl>
    <w:lvl w:ilvl="4" w:tplc="1A6ACBB8" w:tentative="1">
      <w:start w:val="1"/>
      <w:numFmt w:val="lowerLetter"/>
      <w:lvlText w:val="%5."/>
      <w:lvlJc w:val="left"/>
      <w:pPr>
        <w:ind w:left="4198" w:hanging="360"/>
      </w:pPr>
    </w:lvl>
    <w:lvl w:ilvl="5" w:tplc="0D805080" w:tentative="1">
      <w:start w:val="1"/>
      <w:numFmt w:val="lowerRoman"/>
      <w:lvlText w:val="%6."/>
      <w:lvlJc w:val="right"/>
      <w:pPr>
        <w:ind w:left="4918" w:hanging="180"/>
      </w:pPr>
    </w:lvl>
    <w:lvl w:ilvl="6" w:tplc="AA86496A" w:tentative="1">
      <w:start w:val="1"/>
      <w:numFmt w:val="decimal"/>
      <w:lvlText w:val="%7."/>
      <w:lvlJc w:val="left"/>
      <w:pPr>
        <w:ind w:left="5638" w:hanging="360"/>
      </w:pPr>
    </w:lvl>
    <w:lvl w:ilvl="7" w:tplc="B4F00EFA" w:tentative="1">
      <w:start w:val="1"/>
      <w:numFmt w:val="lowerLetter"/>
      <w:lvlText w:val="%8."/>
      <w:lvlJc w:val="left"/>
      <w:pPr>
        <w:ind w:left="6358" w:hanging="360"/>
      </w:pPr>
    </w:lvl>
    <w:lvl w:ilvl="8" w:tplc="F00EF4EE" w:tentative="1">
      <w:start w:val="1"/>
      <w:numFmt w:val="lowerRoman"/>
      <w:lvlText w:val="%9."/>
      <w:lvlJc w:val="right"/>
      <w:pPr>
        <w:ind w:left="70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D0A"/>
    <w:rsid w:val="00010DD6"/>
    <w:rsid w:val="000625D5"/>
    <w:rsid w:val="0007244E"/>
    <w:rsid w:val="00084F81"/>
    <w:rsid w:val="000B376F"/>
    <w:rsid w:val="000D6C86"/>
    <w:rsid w:val="000D6D7C"/>
    <w:rsid w:val="00124B76"/>
    <w:rsid w:val="001610F8"/>
    <w:rsid w:val="00161A74"/>
    <w:rsid w:val="00162FCF"/>
    <w:rsid w:val="00164BFE"/>
    <w:rsid w:val="00167ED2"/>
    <w:rsid w:val="001768D2"/>
    <w:rsid w:val="0018282D"/>
    <w:rsid w:val="001A0804"/>
    <w:rsid w:val="001B47A7"/>
    <w:rsid w:val="001D536F"/>
    <w:rsid w:val="00201265"/>
    <w:rsid w:val="00206C4F"/>
    <w:rsid w:val="00212F8D"/>
    <w:rsid w:val="00241C52"/>
    <w:rsid w:val="00292DAF"/>
    <w:rsid w:val="00295F0A"/>
    <w:rsid w:val="002B0C9F"/>
    <w:rsid w:val="002D2913"/>
    <w:rsid w:val="002E6B5B"/>
    <w:rsid w:val="00303618"/>
    <w:rsid w:val="00306727"/>
    <w:rsid w:val="00315EA1"/>
    <w:rsid w:val="0032504D"/>
    <w:rsid w:val="003376CC"/>
    <w:rsid w:val="003610F2"/>
    <w:rsid w:val="0036219A"/>
    <w:rsid w:val="00374744"/>
    <w:rsid w:val="00385A46"/>
    <w:rsid w:val="00393019"/>
    <w:rsid w:val="003C19C4"/>
    <w:rsid w:val="003D76E0"/>
    <w:rsid w:val="003E28CF"/>
    <w:rsid w:val="003E4A26"/>
    <w:rsid w:val="00421D69"/>
    <w:rsid w:val="0043701C"/>
    <w:rsid w:val="004662EA"/>
    <w:rsid w:val="00483DB5"/>
    <w:rsid w:val="005100E0"/>
    <w:rsid w:val="005173B1"/>
    <w:rsid w:val="00575FB5"/>
    <w:rsid w:val="00576404"/>
    <w:rsid w:val="005A4376"/>
    <w:rsid w:val="005E6E32"/>
    <w:rsid w:val="005F28EF"/>
    <w:rsid w:val="00632A5D"/>
    <w:rsid w:val="00632E12"/>
    <w:rsid w:val="00633B3E"/>
    <w:rsid w:val="0065116C"/>
    <w:rsid w:val="00660D0A"/>
    <w:rsid w:val="00685A60"/>
    <w:rsid w:val="00693176"/>
    <w:rsid w:val="006D226C"/>
    <w:rsid w:val="006D46E3"/>
    <w:rsid w:val="006F3705"/>
    <w:rsid w:val="006F566A"/>
    <w:rsid w:val="00727335"/>
    <w:rsid w:val="0073130C"/>
    <w:rsid w:val="007442C4"/>
    <w:rsid w:val="00746143"/>
    <w:rsid w:val="00746F8E"/>
    <w:rsid w:val="0076060A"/>
    <w:rsid w:val="0078537E"/>
    <w:rsid w:val="007B4274"/>
    <w:rsid w:val="007D3745"/>
    <w:rsid w:val="007E5E1D"/>
    <w:rsid w:val="008B7071"/>
    <w:rsid w:val="008C79B5"/>
    <w:rsid w:val="008E261C"/>
    <w:rsid w:val="008F235F"/>
    <w:rsid w:val="008F4258"/>
    <w:rsid w:val="00927DBA"/>
    <w:rsid w:val="00950431"/>
    <w:rsid w:val="00954673"/>
    <w:rsid w:val="00954C55"/>
    <w:rsid w:val="00966630"/>
    <w:rsid w:val="009E2DF1"/>
    <w:rsid w:val="00A30F26"/>
    <w:rsid w:val="00A54F95"/>
    <w:rsid w:val="00A71EE8"/>
    <w:rsid w:val="00A95007"/>
    <w:rsid w:val="00AC1563"/>
    <w:rsid w:val="00AD2A64"/>
    <w:rsid w:val="00AD3169"/>
    <w:rsid w:val="00AE28A4"/>
    <w:rsid w:val="00B14DD8"/>
    <w:rsid w:val="00B2306C"/>
    <w:rsid w:val="00B77E97"/>
    <w:rsid w:val="00B81CEE"/>
    <w:rsid w:val="00B859D2"/>
    <w:rsid w:val="00B97207"/>
    <w:rsid w:val="00BA2BB9"/>
    <w:rsid w:val="00BF2FEF"/>
    <w:rsid w:val="00C1558A"/>
    <w:rsid w:val="00C44BA9"/>
    <w:rsid w:val="00C61DAC"/>
    <w:rsid w:val="00C627F0"/>
    <w:rsid w:val="00C66DDF"/>
    <w:rsid w:val="00C777B4"/>
    <w:rsid w:val="00C9524C"/>
    <w:rsid w:val="00CA5AC4"/>
    <w:rsid w:val="00CA787D"/>
    <w:rsid w:val="00CB0558"/>
    <w:rsid w:val="00CB225D"/>
    <w:rsid w:val="00CB660A"/>
    <w:rsid w:val="00D12A2D"/>
    <w:rsid w:val="00D323A7"/>
    <w:rsid w:val="00D46D47"/>
    <w:rsid w:val="00D5181D"/>
    <w:rsid w:val="00D57948"/>
    <w:rsid w:val="00D61B4A"/>
    <w:rsid w:val="00D77979"/>
    <w:rsid w:val="00DC62C0"/>
    <w:rsid w:val="00DF16B5"/>
    <w:rsid w:val="00E21ABA"/>
    <w:rsid w:val="00E415D1"/>
    <w:rsid w:val="00E50ED6"/>
    <w:rsid w:val="00EB00D4"/>
    <w:rsid w:val="00ED4EC3"/>
    <w:rsid w:val="00EE31EC"/>
    <w:rsid w:val="00EF0D1E"/>
    <w:rsid w:val="00F155F7"/>
    <w:rsid w:val="00F5221E"/>
    <w:rsid w:val="00F94EA8"/>
    <w:rsid w:val="00FA0694"/>
    <w:rsid w:val="00FA46F4"/>
    <w:rsid w:val="00FA5976"/>
    <w:rsid w:val="00FB642D"/>
    <w:rsid w:val="00FC60DB"/>
    <w:rsid w:val="00FF6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D0A"/>
    <w:pPr>
      <w:tabs>
        <w:tab w:val="center" w:pos="4680"/>
        <w:tab w:val="right" w:pos="9360"/>
      </w:tabs>
      <w:spacing w:line="240" w:lineRule="auto"/>
    </w:pPr>
  </w:style>
  <w:style w:type="character" w:customStyle="1" w:styleId="HeaderChar">
    <w:name w:val="Header Char"/>
    <w:basedOn w:val="DefaultParagraphFont"/>
    <w:link w:val="Header"/>
    <w:uiPriority w:val="99"/>
    <w:rsid w:val="00660D0A"/>
  </w:style>
  <w:style w:type="paragraph" w:styleId="Footer">
    <w:name w:val="footer"/>
    <w:basedOn w:val="Normal"/>
    <w:link w:val="FooterChar"/>
    <w:uiPriority w:val="99"/>
    <w:unhideWhenUsed/>
    <w:rsid w:val="00660D0A"/>
    <w:pPr>
      <w:tabs>
        <w:tab w:val="center" w:pos="4680"/>
        <w:tab w:val="right" w:pos="9360"/>
      </w:tabs>
      <w:spacing w:line="240" w:lineRule="auto"/>
    </w:pPr>
  </w:style>
  <w:style w:type="character" w:customStyle="1" w:styleId="FooterChar">
    <w:name w:val="Footer Char"/>
    <w:basedOn w:val="DefaultParagraphFont"/>
    <w:link w:val="Footer"/>
    <w:uiPriority w:val="99"/>
    <w:rsid w:val="00660D0A"/>
  </w:style>
  <w:style w:type="paragraph" w:styleId="ListParagraph">
    <w:name w:val="List Paragraph"/>
    <w:basedOn w:val="Normal"/>
    <w:uiPriority w:val="34"/>
    <w:qFormat/>
    <w:rsid w:val="00A950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 w:eastAsiaTheme="minorHAnsi" w:hAnsi="t" w:cstheme="minorBidi"/>
        <w:sz w:val="24"/>
        <w:szCs w:val="22"/>
        <w:lang w:val="en-US"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D0A"/>
    <w:pPr>
      <w:tabs>
        <w:tab w:val="center" w:pos="4680"/>
        <w:tab w:val="right" w:pos="9360"/>
      </w:tabs>
      <w:spacing w:line="240" w:lineRule="auto"/>
    </w:pPr>
  </w:style>
  <w:style w:type="character" w:customStyle="1" w:styleId="HeaderChar">
    <w:name w:val="Header Char"/>
    <w:basedOn w:val="DefaultParagraphFont"/>
    <w:link w:val="Header"/>
    <w:uiPriority w:val="99"/>
    <w:rsid w:val="00660D0A"/>
  </w:style>
  <w:style w:type="paragraph" w:styleId="Footer">
    <w:name w:val="footer"/>
    <w:basedOn w:val="Normal"/>
    <w:link w:val="FooterChar"/>
    <w:uiPriority w:val="99"/>
    <w:unhideWhenUsed/>
    <w:rsid w:val="00660D0A"/>
    <w:pPr>
      <w:tabs>
        <w:tab w:val="center" w:pos="4680"/>
        <w:tab w:val="right" w:pos="9360"/>
      </w:tabs>
      <w:spacing w:line="240" w:lineRule="auto"/>
    </w:pPr>
  </w:style>
  <w:style w:type="character" w:customStyle="1" w:styleId="FooterChar">
    <w:name w:val="Footer Char"/>
    <w:basedOn w:val="DefaultParagraphFont"/>
    <w:link w:val="Footer"/>
    <w:uiPriority w:val="99"/>
    <w:rsid w:val="00660D0A"/>
  </w:style>
  <w:style w:type="paragraph" w:styleId="ListParagraph">
    <w:name w:val="List Paragraph"/>
    <w:basedOn w:val="Normal"/>
    <w:uiPriority w:val="34"/>
    <w:qFormat/>
    <w:rsid w:val="00A950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13</cp:revision>
  <dcterms:created xsi:type="dcterms:W3CDTF">2020-10-30T17:37:00Z</dcterms:created>
  <dcterms:modified xsi:type="dcterms:W3CDTF">2020-10-30T18:42:00Z</dcterms:modified>
</cp:coreProperties>
</file>